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43" w:rsidRDefault="00C07E5E" w:rsidP="00C07E5E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Описание опыта работы </w:t>
      </w:r>
      <w:r w:rsidRPr="00C07E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библиотеки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C07E5E" w:rsidRDefault="00C07E5E" w:rsidP="00C07E5E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Каялинская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СОШ-сад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Б.Рамазанова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07E5E" w:rsidRPr="00C07E5E" w:rsidRDefault="00C07E5E" w:rsidP="00C07E5E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b/>
          <w:color w:val="FF0000"/>
          <w:lang w:eastAsia="ru-RU"/>
        </w:rPr>
      </w:pPr>
      <w:r w:rsidRPr="00C07E5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Цель и зада</w:t>
      </w: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чи деятельности библиотеки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  <w:r w:rsidRPr="00C07E5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.</w:t>
      </w:r>
      <w:proofErr w:type="gramEnd"/>
    </w:p>
    <w:p w:rsid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библиотек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соотносятся с целями общеобразовательного учреждения:</w:t>
      </w:r>
    </w:p>
    <w:p w:rsidR="00C07E5E" w:rsidRDefault="00C07E5E" w:rsidP="00C07E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07E5E">
        <w:rPr>
          <w:rFonts w:ascii="Times New Roman" w:eastAsia="Calibri" w:hAnsi="Times New Roman" w:cs="Times New Roman"/>
          <w:sz w:val="28"/>
          <w:szCs w:val="28"/>
        </w:rPr>
        <w:t xml:space="preserve">существление государственной политики в сфере образования через </w:t>
      </w:r>
      <w:proofErr w:type="spellStart"/>
      <w:proofErr w:type="gramStart"/>
      <w:r w:rsidRPr="00C07E5E">
        <w:rPr>
          <w:rFonts w:ascii="Times New Roman" w:eastAsia="Calibri" w:hAnsi="Times New Roman" w:cs="Times New Roman"/>
          <w:sz w:val="28"/>
          <w:szCs w:val="28"/>
        </w:rPr>
        <w:t>библиотечно</w:t>
      </w:r>
      <w:proofErr w:type="spellEnd"/>
      <w:r w:rsidRPr="00C07E5E">
        <w:rPr>
          <w:rFonts w:ascii="Times New Roman" w:eastAsia="Calibri" w:hAnsi="Times New Roman" w:cs="Times New Roman"/>
          <w:sz w:val="28"/>
          <w:szCs w:val="28"/>
        </w:rPr>
        <w:t xml:space="preserve"> - информационное</w:t>
      </w:r>
      <w:proofErr w:type="gramEnd"/>
      <w:r w:rsidRPr="00C07E5E">
        <w:rPr>
          <w:rFonts w:ascii="Times New Roman" w:eastAsia="Calibri" w:hAnsi="Times New Roman" w:cs="Times New Roman"/>
          <w:sz w:val="28"/>
          <w:szCs w:val="28"/>
        </w:rPr>
        <w:t xml:space="preserve"> обслуживание пользователей, обеспечение их прав на свободное и бесплатное пользование библиотечно-информационными ресурсам</w:t>
      </w:r>
      <w:r w:rsidR="00214043">
        <w:rPr>
          <w:rFonts w:ascii="Times New Roman" w:hAnsi="Times New Roman" w:cs="Times New Roman"/>
          <w:sz w:val="28"/>
          <w:szCs w:val="28"/>
        </w:rPr>
        <w:t>и, гарантированное государством;</w:t>
      </w:r>
    </w:p>
    <w:p w:rsidR="00C07E5E" w:rsidRDefault="00C07E5E" w:rsidP="00C07E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07E5E">
        <w:rPr>
          <w:rFonts w:ascii="Times New Roman" w:eastAsia="Calibri" w:hAnsi="Times New Roman" w:cs="Times New Roman"/>
          <w:sz w:val="28"/>
          <w:szCs w:val="28"/>
        </w:rPr>
        <w:t xml:space="preserve">асширение функций школьных библиотек для комплексной поддержки образовательной деятельности в </w:t>
      </w:r>
      <w:r>
        <w:rPr>
          <w:rFonts w:ascii="Times New Roman" w:hAnsi="Times New Roman" w:cs="Times New Roman"/>
          <w:sz w:val="28"/>
          <w:szCs w:val="28"/>
        </w:rPr>
        <w:t>соответствии с требованием ФГОС,</w:t>
      </w:r>
    </w:p>
    <w:p w:rsidR="00C07E5E" w:rsidRDefault="00C07E5E" w:rsidP="00C07E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07E5E">
        <w:rPr>
          <w:rFonts w:ascii="Times New Roman" w:eastAsia="Calibri" w:hAnsi="Times New Roman" w:cs="Times New Roman"/>
          <w:sz w:val="28"/>
          <w:szCs w:val="28"/>
        </w:rPr>
        <w:t>оспитание гражданского самосознания, помощь в социализации обучающихся, развитии их творческих способностей</w:t>
      </w:r>
      <w:r w:rsidR="00214043">
        <w:rPr>
          <w:rFonts w:ascii="Times New Roman" w:hAnsi="Times New Roman" w:cs="Times New Roman"/>
          <w:sz w:val="28"/>
          <w:szCs w:val="28"/>
        </w:rPr>
        <w:t>;</w:t>
      </w:r>
    </w:p>
    <w:p w:rsidR="00214043" w:rsidRPr="00214043" w:rsidRDefault="00C07E5E" w:rsidP="0021404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</w:t>
      </w:r>
      <w:r w:rsid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14043" w:rsidRPr="00214043" w:rsidRDefault="00C07E5E" w:rsidP="0021404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адаптации к жизни в обществе</w:t>
      </w:r>
      <w:r w:rsidR="00214043" w:rsidRP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14043" w:rsidRPr="00214043" w:rsidRDefault="00C07E5E" w:rsidP="0021404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воспитание гражданственности, трудолюбия, уважения к правам и свободам человека, любви к окружающей природе, Родине, семье</w:t>
      </w:r>
      <w:r w:rsidR="00214043" w:rsidRP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07E5E" w:rsidRPr="00214043" w:rsidRDefault="00C07E5E" w:rsidP="0021404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здорового образа жизни.</w:t>
      </w:r>
    </w:p>
    <w:p w:rsidR="00214043" w:rsidRDefault="00214043" w:rsidP="00C07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14043" w:rsidRPr="00C07E5E" w:rsidRDefault="00C07E5E" w:rsidP="0021404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задачами библиотеки являются:</w:t>
      </w:r>
    </w:p>
    <w:p w:rsidR="00C07E5E" w:rsidRPr="00214043" w:rsidRDefault="00C07E5E" w:rsidP="00214043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участникам образовательного процесса (обучающимся, педагогическим работникам, родителям, иным законным представителям обучающихся)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MS Mincho" w:eastAsia="MS Mincho" w:hAnsi="MS Mincho" w:cs="MS Mincho" w:hint="eastAsia"/>
          <w:color w:val="000000"/>
          <w:sz w:val="28"/>
          <w:lang w:eastAsia="ru-RU"/>
        </w:rPr>
        <w:t>✓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бумажном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(книжный фонд, фонд периодических изданий);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MS Mincho" w:eastAsia="MS Mincho" w:hAnsi="MS Mincho" w:cs="MS Mincho" w:hint="eastAsia"/>
          <w:color w:val="000000"/>
          <w:sz w:val="28"/>
          <w:lang w:eastAsia="ru-RU"/>
        </w:rPr>
        <w:t>✓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цифровом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(CD-диски);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MS Mincho" w:eastAsia="MS Mincho" w:hAnsi="MS Mincho" w:cs="MS Mincho" w:hint="eastAsia"/>
          <w:color w:val="000000"/>
          <w:sz w:val="28"/>
          <w:lang w:eastAsia="ru-RU"/>
        </w:rPr>
        <w:t>✓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сети Интернет;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воспитание культурного и гражданского самосознания, помощь в социализации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развитии его творческого потенциала;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формирование навыков независимого библиотечного пользователя: обучение поиску, отбору и критической оценке информации;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основных задач библиотека: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1) формирует фонд библиотечно-информационных ресурсов общеобразовательного учреждения: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 пополняет фонд информационными ресурсами сети Интернет; осуществляет размещение, организацию и сохранность документов;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создает информационную продукцию: организует и ведет </w:t>
      </w:r>
      <w:proofErr w:type="spellStart"/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справочно</w:t>
      </w:r>
      <w:proofErr w:type="spell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библиографический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аппарат: каталоги (алфавитный, систематический), картотеки (систематическую картотеку статей, тематические картотеки), разрабатывает рекомендательные библиографические пособия (списки, обзоры, указатели и т.п.);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осуществляет дифференцированное библиотечно-информационное обслуживание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представляет информационные ресурсы на различных носителях на основе изучения их интересов и информационных потребностей;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содействует интеграции комплекса знаний, умений и навыков работы с книгой и информацией;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досуговой</w:t>
      </w:r>
      <w:proofErr w:type="spell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деятельности;  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презентаций, развивающих компьютерных игр);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руководит воспитател</w:t>
      </w:r>
      <w:r w:rsid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ьной работой с книгой в детском саду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осуществляет дифференцированное библиотечно-информационное обслуживание педагогических работников: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C07E5E" w:rsidRPr="00C07E5E" w:rsidRDefault="00C07E5E" w:rsidP="0021404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выявляет информационные потребности и удовлетворяет запросы в области педагогических инноваций и новых технологий;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организует доступ к банку педагогической информации на любых носителях, просмотр электронных версий педагогических изданий;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осуществляет текущее информирование (дни информации, обзоры новых поступлений и публикаций), информирование руководства образовательного учреждения по вопросам управления образовательным процессом;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поддерживает деятельность педагогических работников в области создания информационных продуктов (документов, баз данных и т.п.);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способствует проведению занятий по информированию информационной культуры;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удовлетворяет запросы пользователей и информирует о новых поступлениях в библиотеку;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консультирует по вопросам организации семейного чтения, знакомит с информацией по воспитанию детей;</w:t>
      </w:r>
    </w:p>
    <w:p w:rsid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консультирует по вопросам учебных изданий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</w:t>
      </w:r>
    </w:p>
    <w:p w:rsidR="00214043" w:rsidRPr="00C07E5E" w:rsidRDefault="00214043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07E5E" w:rsidRPr="00214043" w:rsidRDefault="00C07E5E" w:rsidP="00214043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21404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Краткая характеристика библиотечного обслуживания обучающихся и педагогов.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Библиотечное обслуживание обучающихся и педагогов школы</w:t>
      </w:r>
      <w:r w:rsidRPr="00C07E5E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="00214043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  <w:r w:rsidR="00214043" w:rsidRPr="00214043">
        <w:rPr>
          <w:rFonts w:ascii="Times New Roman" w:eastAsia="Times New Roman" w:hAnsi="Times New Roman" w:cs="Times New Roman"/>
          <w:sz w:val="28"/>
          <w:lang w:eastAsia="ru-RU"/>
        </w:rPr>
        <w:t xml:space="preserve">и детского сада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проходит стационарно в читальном зале и общем абонементе на бесплатной основе. Поиск документов осуществляется непосредственно библиотекарем в</w:t>
      </w:r>
      <w:r w:rsid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фонде, посетители библиотеки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допускаются в </w:t>
      </w:r>
      <w:proofErr w:type="spell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фондохранилище</w:t>
      </w:r>
      <w:proofErr w:type="spell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которые</w:t>
      </w:r>
      <w:r w:rsidRPr="00C07E5E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имеют возможность самостоятельно подбирать интересующую их литературу в читальном зале в отделе хранения периодических изданий, на временной выставке книг.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данном этапе функционирования школьной библиотеки преобладают формы</w:t>
      </w:r>
      <w:r w:rsidRPr="00C07E5E">
        <w:rPr>
          <w:rFonts w:ascii="Helvetica Neue" w:eastAsia="Times New Roman" w:hAnsi="Helvetica Neue" w:cs="Calibri"/>
          <w:b/>
          <w:bCs/>
          <w:color w:val="444444"/>
          <w:sz w:val="17"/>
          <w:lang w:eastAsia="ru-RU"/>
        </w:rPr>
        <w:t> 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индивидуального библиотечного обслуживания читателей, что позволяет удовлетворить их информационные потребности, развивать структуру и глубину интересов учащихся, содействовать повышению уровня их информационной культуры и читательского развития, организовывать продуктивное сотрудничество библиотекаря и посетителя библиотеки.</w:t>
      </w:r>
      <w:r w:rsidRPr="00C07E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Наиболее важную роль в работе играют беседы, так как позволяют осуществлять непосредственный контакт между библиотекарем и читателем, учитывать его интересы и возрастные особенности, индивидуальные характеристики. Проводятся беседы при записи читателя</w:t>
      </w:r>
      <w:r w:rsidRPr="00C07E5E">
        <w:rPr>
          <w:rFonts w:ascii="Helvetica Neue" w:eastAsia="Times New Roman" w:hAnsi="Helvetica Neue" w:cs="Calibri"/>
          <w:b/>
          <w:bCs/>
          <w:color w:val="444444"/>
          <w:sz w:val="17"/>
          <w:lang w:eastAsia="ru-RU"/>
        </w:rPr>
        <w:t> (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библиотеке и информационных ресурсах, правилах поведения и пользования фондами),</w:t>
      </w:r>
      <w:r w:rsidRPr="00C07E5E">
        <w:rPr>
          <w:rFonts w:ascii="Helvetica Neue" w:eastAsia="Times New Roman" w:hAnsi="Helvetica Neue" w:cs="Calibri"/>
          <w:b/>
          <w:bCs/>
          <w:color w:val="444444"/>
          <w:sz w:val="17"/>
          <w:lang w:eastAsia="ru-RU"/>
        </w:rPr>
        <w:t> 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очередном посещении</w:t>
      </w:r>
      <w:r w:rsidRPr="00C07E5E">
        <w:rPr>
          <w:rFonts w:ascii="Helvetica Neue" w:eastAsia="Times New Roman" w:hAnsi="Helvetica Neue" w:cs="Calibri"/>
          <w:b/>
          <w:bCs/>
          <w:color w:val="444444"/>
          <w:sz w:val="17"/>
          <w:lang w:eastAsia="ru-RU"/>
        </w:rPr>
        <w:t> 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прочитанных книгах, о рекомендуемой программной и внепрограммной художественной литературе. Беседа о прочитанной книге позволяет проверить эффективность работы по стимулированию чтения и наметить дальнейшие пути рекомендации книг, таким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образом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библиотекарь получает оперативную обратную связь.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успешного взаимодействия специалиста с читателями библиотекарь готовится к индивидуальной работе. Необходимо определить круг наиболее актуальных тем. С этой целью выполняется ряд действий:</w:t>
      </w:r>
    </w:p>
    <w:p w:rsidR="00C07E5E" w:rsidRPr="00C07E5E" w:rsidRDefault="00C07E5E" w:rsidP="00C07E5E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просматриваются новые номера журналов;</w:t>
      </w:r>
    </w:p>
    <w:p w:rsidR="00C07E5E" w:rsidRPr="00C07E5E" w:rsidRDefault="00C07E5E" w:rsidP="00C07E5E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отмечается наиболее интересная информация для учащихся и педагогов;</w:t>
      </w:r>
    </w:p>
    <w:p w:rsidR="00C07E5E" w:rsidRPr="00C07E5E" w:rsidRDefault="00C07E5E" w:rsidP="00C07E5E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просматривается новая литература;</w:t>
      </w:r>
    </w:p>
    <w:p w:rsidR="00C07E5E" w:rsidRPr="00C07E5E" w:rsidRDefault="00C07E5E" w:rsidP="00C07E5E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намечаются группы читателей, кому было бы интересно прочитать поступившие в библиотеку книги;</w:t>
      </w:r>
    </w:p>
    <w:p w:rsidR="00C07E5E" w:rsidRPr="00C07E5E" w:rsidRDefault="00C07E5E" w:rsidP="00C07E5E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продумываются приемы, с помощью которых можно рекомендовать книги (обратить внимание на иллюстрации,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забавные эпизоды в тексте, предисловие, оглавление, отзывы и так далее).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Полученная в ходе работы информация помогает и при уточнении читательского запроса. Учащиеся крайне редко приходят с определенным спросом, зная автора, название книги, тему или жанр литературы. Чаще всего они обращаются со словами: «Дайте что-нибудь почитать». Рекомендовать нужно книги и периодические издания действительно лучшие, социально значимые, пользующиеся популярностью и в то же время отвечающие мотивам чтения, потребностям и интересам самого читателя, но обязательно при этом надо учитывать психофизические особенности учащихся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Фактически наибольшим спросом пользуются яркие, красочные периодические издания (детские познавательные журналы о животных и технике), в которых информация подается на доступном для детского восприятия уровне, емко и увлекательно, так как основная масса обучающихся по целому ряду объективных причин не готова к долгому, самостоятельному, вдумчивому чтению. По этой же причине достаточно популярны среди учащихся энциклопедии и детская справочная литература.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рекомендации книг читателям можно использовать следующие приемы:</w:t>
      </w:r>
    </w:p>
    <w:p w:rsidR="00C07E5E" w:rsidRPr="00C07E5E" w:rsidRDefault="00C07E5E" w:rsidP="00C07E5E">
      <w:pPr>
        <w:numPr>
          <w:ilvl w:val="0"/>
          <w:numId w:val="4"/>
        </w:numPr>
        <w:shd w:val="clear" w:color="auto" w:fill="FFFFFF"/>
        <w:spacing w:after="0" w:line="240" w:lineRule="auto"/>
        <w:ind w:left="157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 аналогии: для укрепления и развития наметившегося интереса читателя к книгам и периодическим изданиям определенной тематики, жанра, формы подачи материала и так далее рекомендуются аналогичные произведения печати, содержащие новую для читателя информацию;</w:t>
      </w:r>
    </w:p>
    <w:p w:rsidR="00C07E5E" w:rsidRPr="00C07E5E" w:rsidRDefault="00C07E5E" w:rsidP="00C07E5E">
      <w:pPr>
        <w:numPr>
          <w:ilvl w:val="0"/>
          <w:numId w:val="4"/>
        </w:numPr>
        <w:shd w:val="clear" w:color="auto" w:fill="FFFFFF"/>
        <w:spacing w:after="0" w:line="240" w:lineRule="auto"/>
        <w:ind w:left="157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практическая ценность книги для читателя: возможность ее использования при выполнении учебных заданий;</w:t>
      </w:r>
    </w:p>
    <w:p w:rsidR="00C07E5E" w:rsidRPr="00C07E5E" w:rsidRDefault="00C07E5E" w:rsidP="00C07E5E">
      <w:pPr>
        <w:numPr>
          <w:ilvl w:val="0"/>
          <w:numId w:val="4"/>
        </w:numPr>
        <w:shd w:val="clear" w:color="auto" w:fill="FFFFFF"/>
        <w:spacing w:after="0" w:line="240" w:lineRule="auto"/>
        <w:ind w:left="157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подчеркивание  особенностей содержания: новизны, его достоверности (автобиографичности), указывание на связь с актуальными событиями, подчеркивание художественных достоинств книги;</w:t>
      </w:r>
    </w:p>
    <w:p w:rsidR="00C07E5E" w:rsidRPr="00C07E5E" w:rsidRDefault="00C07E5E" w:rsidP="00C07E5E">
      <w:pPr>
        <w:numPr>
          <w:ilvl w:val="0"/>
          <w:numId w:val="4"/>
        </w:numPr>
        <w:shd w:val="clear" w:color="auto" w:fill="FFFFFF"/>
        <w:spacing w:after="0" w:line="240" w:lineRule="auto"/>
        <w:ind w:left="157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привлечение высказываний о книге авторитетных лиц (писателей, ученых, общественных деятелей), отзывов о книге других читателей.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 системы «мостиков», «переходов» (теория А.А.Покровского и Л.Б.Хавкиной) помогает постепенно переводить учащихся от относительно «простой» литературы к более «сложной»: от журналов к энциклопедиям, от произведений малого объема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более масштабным.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педагогов школы  библиотекарем на педагогических советах и методических объединениях учителей-предметников устраиваются презентации ЭФУ, а также новых поступлений, которые могут быть интересны взрослым, полезны в работе или порекомендованы учащимся (групповое обслуживание).</w:t>
      </w:r>
    </w:p>
    <w:p w:rsid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индивидуальном порядке в библиотеке или во время родительских собраний проходит консультирование родителей по поводу используемой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учебной литературы, ЭФУ, электронных приложений, образовательных порталов, списках рекомендуемой внеклассной литературы и так далее, даются советы, как приучить детей читать.</w:t>
      </w:r>
    </w:p>
    <w:p w:rsidR="00214043" w:rsidRPr="00C07E5E" w:rsidRDefault="00214043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07E5E" w:rsidRDefault="00C07E5E" w:rsidP="0021404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214043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Создание комфортной разв</w:t>
      </w:r>
      <w:r w:rsidR="00214043" w:rsidRPr="00214043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ивающей среды библиотеки </w:t>
      </w:r>
    </w:p>
    <w:p w:rsidR="00214043" w:rsidRPr="00C07E5E" w:rsidRDefault="00214043" w:rsidP="00214043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b/>
          <w:color w:val="FF0000"/>
          <w:lang w:eastAsia="ru-RU"/>
        </w:rPr>
      </w:pPr>
    </w:p>
    <w:p w:rsidR="00C07E5E" w:rsidRP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Комфортная среда библиотечного пространства играет особую роль в процессе формирования личности, читательского вкуса и интереса, и в целом в процессе образования. Она определяется через непосредственное окружение читателя благоприятной атмосферой библиотеки, установлением доброжелательных межличностных отношений между находящимися в библиотеке людьми. Она создается внешними и внутренними условиями. Первые включают в себя общий вид помещения: ую</w:t>
      </w:r>
      <w:r w:rsid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(в 2019 году провели ремонт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чистота и порядок в библиотеке. Ко вторым относятся: создание атмосферы дружелюбия, открытости, внимательности, вежливости. Свободный доступ к книгам и периодическим изданиям, хранящимся или выставленным в читальном зале, позволяет посетителям не чувствовать себя «случайными гостями» в чужом доме. По этой причине на стеллажах не выставляются редкие и дорогие экземпляры хранения. Благоприятная среда способствует быстрому установлению продуктивного взаимодействия с учащимися, что в свою очередь благотворно сказывается на развитии личности ребенка, его психическом здоровье.</w:t>
      </w:r>
    </w:p>
    <w:p w:rsid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Библиотека – это отдельное </w:t>
      </w:r>
      <w:proofErr w:type="spell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социокультурное</w:t>
      </w:r>
      <w:proofErr w:type="spell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пространство, со своими правилами и традициями, с которыми знакомят детей школьный библиотекарь вместе с классными ру</w:t>
      </w:r>
      <w:r w:rsidR="00214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ководителями и воспитателем детского сада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дальнейшем эту работу продолжают работники районных библиотек во время коллективных посещений в рамках проектов. Особое внимание уделяется культуре пользования книгами и работе с информацией (подборка необходимой литературы по проблеме, выбор действий с учетом временных, интеллектуальных возможностей ученика и т.д.).</w:t>
      </w:r>
    </w:p>
    <w:p w:rsidR="002F52CE" w:rsidRDefault="002F52CE" w:rsidP="002F52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2CE" w:rsidRPr="00C07E5E" w:rsidRDefault="002F52CE" w:rsidP="002F52CE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  <w:r w:rsidRPr="002F52C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Роль библиотеки в учебно-воспитательном процессе образовательного учреждения, в том числе во внеурочной деятельности и оказание дополнительных образовательных услуг.</w:t>
      </w:r>
    </w:p>
    <w:p w:rsidR="002F52CE" w:rsidRDefault="002F52CE" w:rsidP="002F52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2CE" w:rsidRPr="00132E7A" w:rsidRDefault="002F52CE" w:rsidP="002F52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лиотеке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СОШ-сад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Б.Рамазанова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3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один педагог – библиотекарь на 0.5 ставке. </w:t>
      </w:r>
    </w:p>
    <w:p w:rsidR="00214043" w:rsidRPr="00C07E5E" w:rsidRDefault="00214043" w:rsidP="002F52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07E5E" w:rsidRP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Фонд библиотеки постоянно пополняется новой учебной литературой в соответствии с требованиями законодательных актов и ФГОС. В настоящее время общее количество ед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 хранения составляет – 10267: из них учебники – 2768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экз., 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художественная литература – 5783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экз.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Все учащиеся (100%) обеспечены учебниками, необходимыми рабочими тетрадями и учебными пособиями, чтобы успешно осваивать учебные программы.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Фонд художественной и справочной литературы пополнялся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последние 3 года за счет пожертвований книг частными лицами. Имеется отно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сительно небольшой фонд DVD (98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единицы хранения): серия «</w:t>
      </w:r>
      <w:proofErr w:type="spell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КиМ</w:t>
      </w:r>
      <w:proofErr w:type="spell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художественные фильмы к программным  произведениям, электронные приложения к учебникам. В библиотеке есть рабочее место, оборудованное компьютером с выходом в Интернет (работа осуществляется под наблюдением библиотекаря). Учащиеся имеют возможность получить помощь от библиотекаря при подготовке докладов, написании рефератов, выборе подходящего материала для участия в конкурсах, выполнения творческих работ в рамках проектов. Многие пользуются этой возможностью регулярно.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фонде имеются книги по педагогике, психологии, логопедии, методике преподавания разных предметов, к которым учителя часто обращаются в период прохождения обучения на курсах повышения квалификации. 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Школьный библиотекарь оказывает помощь учителям при оформлении тематических выставок в кабинетах, подбирая соответствующие книги ил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наглядный материал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оформлении тематических общешкольных выставок к праздникам и общешкольным мероприятиям в соответствии с планом воспитательной работы.</w:t>
      </w:r>
    </w:p>
    <w:p w:rsid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учащихся получают консультации школьного библиотекаря по поводу используемых учебников, ЭФУ, электронных приложений к учебникам, рекомендованной программной и внепрограммной детско-юношеской литературы, образовательных порталов, получают советы, как привить любовь к чтению. Консультации проходят во время родительских собраний или индивидуально в библиотеке.</w:t>
      </w:r>
    </w:p>
    <w:p w:rsidR="002F52CE" w:rsidRPr="00C07E5E" w:rsidRDefault="002F52C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07E5E" w:rsidRPr="00C07E5E" w:rsidRDefault="00C07E5E" w:rsidP="002F52CE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  <w:r w:rsidRPr="002F52C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Внедрение инновационных технологий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обуче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ния и воспитания для детей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огромное значение имеет использование наглядного материала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связи с этим огромную роль в работе библиотекаря  играют компьютерные технологии.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Благодаря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удается представить материал доступно, красочно, живо, что приводит к повышению мотивации получения новых знаний, опыта, дети легче и глубже усваивают материал.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Часто используются созданные библиотекарем или педагогами школы электронные презентации, готовые видеоролики, размещенные на образовательных порталах сети Интернет, различных направлений: патриотическое воспитание, знакомство с окружающим миром, знакомство с обыча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ями и традициями разных народов, историей района и республики Дагестан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страны.</w:t>
      </w:r>
    </w:p>
    <w:p w:rsidR="00C07E5E" w:rsidRDefault="00C07E5E" w:rsidP="00C07E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Главный акцент в деятельности школьной библиотеки сделан на проектной деятельности, позволяющей расширить рамки образовательной программы, раскрыть творческий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потенциал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детей, так и педагогов.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Выстроена си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стема взаимодействия с районной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биб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лиотекой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использую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тся возможности школьных библиотек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обмен учебниками, участие в общих мероприятиях).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образом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расширяется </w:t>
      </w:r>
      <w:proofErr w:type="spell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социокультурное</w:t>
      </w:r>
      <w:proofErr w:type="spell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пространство, увеличивается количество социальных партнеров, которые могут удовлетворить различные потребности в получении знаний, развитии способностей учащихся. Чем больше талантливых и заинтересованных взрослых вовлечено в образовательный процесс, тем больше шансов у ребенка на развитие</w:t>
      </w:r>
      <w:r w:rsid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F52CE" w:rsidRPr="00C07E5E" w:rsidRDefault="002F52CE" w:rsidP="00C07E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07E5E" w:rsidRDefault="00C07E5E" w:rsidP="002F52CE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2F52C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Формирование читательской культуры родителей и их компетенций в вопросах детского чтения, возрождение лучших традиций семейного чтения</w:t>
      </w:r>
    </w:p>
    <w:p w:rsidR="002F52CE" w:rsidRPr="00C07E5E" w:rsidRDefault="002F52CE" w:rsidP="002F52CE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</w:p>
    <w:p w:rsidR="00C07E5E" w:rsidRPr="00C07E5E" w:rsidRDefault="002F52C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Каялинская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СОШ-сад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Б.Рамазанова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в основном обучаются дети из малоимущих семей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F5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семей социального риска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неполных семей  и дети-сироты</w:t>
      </w:r>
      <w:r w:rsidR="00C07E5E"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Многие семьи не всегда имеют возможность, а иногда и желание воспитывать и развивать</w:t>
      </w:r>
      <w:r w:rsidR="002B5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в данном направлении. Участвуя в реализации программы </w:t>
      </w:r>
      <w:r w:rsidR="00C07E5E"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B5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«Внеклассное чтение» </w:t>
      </w:r>
      <w:r w:rsidR="00C07E5E"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и педагоги школы попытались провести анкетирование среди родителей для анализа проблемы детского и семейного чтения, </w:t>
      </w:r>
      <w:proofErr w:type="gramStart"/>
      <w:r w:rsidR="00C07E5E"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</w:t>
      </w:r>
      <w:proofErr w:type="gramEnd"/>
      <w:r w:rsidR="00C07E5E"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 одной анкеты обратно от родителей не получили. Получается, что родители, с одной стороны, озвучивают проблему детского протеста против книг, но, с другой стороны, занимают пассивную позицию, ожидая, что эту проблему решит «кто-то», возлагая большие надежды на школу, поэтому функцию семейного чтения во многом выполняют педагоги и библиотекарь школы.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Отдельным учителям удается вовлечь родителей в активную деятельность при решении проблемы детского отказа читать книги. В библиотеке была организована выставка читательских дневников учащихся класса, 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которую</w:t>
      </w:r>
      <w:proofErr w:type="gram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посетили все ученики начальной школы.</w:t>
      </w:r>
    </w:p>
    <w:p w:rsid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перспективе работы библиотеке планируется найти активных родителей и принять участие в проектах, пропагандирующих чтение.</w:t>
      </w:r>
    </w:p>
    <w:p w:rsidR="002B5DCE" w:rsidRPr="00C07E5E" w:rsidRDefault="002B5DCE" w:rsidP="002B5DCE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</w:p>
    <w:p w:rsidR="00C07E5E" w:rsidRDefault="00C07E5E" w:rsidP="002B5DCE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2B5DC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Взаимодействие с сетевыми партнерами разных организационно-правовых форм</w:t>
      </w:r>
    </w:p>
    <w:p w:rsidR="002B5DCE" w:rsidRDefault="002B5DCE" w:rsidP="002B5DCE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2B5DCE" w:rsidRPr="002B5DCE" w:rsidRDefault="002B5DCE" w:rsidP="002B5DCE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sz w:val="28"/>
          <w:lang w:eastAsia="ru-RU"/>
        </w:rPr>
      </w:pPr>
      <w:r w:rsidRPr="002B5DCE">
        <w:rPr>
          <w:rFonts w:ascii="Times New Roman" w:eastAsia="Times New Roman" w:hAnsi="Times New Roman" w:cs="Times New Roman"/>
          <w:sz w:val="28"/>
          <w:lang w:eastAsia="ru-RU"/>
        </w:rPr>
        <w:t xml:space="preserve">Школьная библиотека тесно сотрудничает с детским садом, сельской библиотекой,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сельским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культурно-досуговым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центром и </w:t>
      </w:r>
      <w:r w:rsidRPr="002B5DCE">
        <w:rPr>
          <w:rFonts w:ascii="Times New Roman" w:eastAsia="Times New Roman" w:hAnsi="Times New Roman" w:cs="Times New Roman"/>
          <w:sz w:val="28"/>
          <w:lang w:eastAsia="ru-RU"/>
        </w:rPr>
        <w:t>районной библиотекой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при проведении массовых мероприятий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книжные выставки, театрализованные представления,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подговка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презентаций и выступлений ит.п.)</w:t>
      </w:r>
    </w:p>
    <w:p w:rsidR="002B5DCE" w:rsidRPr="00C07E5E" w:rsidRDefault="002B5DCE" w:rsidP="002B5DCE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</w:p>
    <w:p w:rsidR="00C07E5E" w:rsidRPr="00C07E5E" w:rsidRDefault="00C07E5E" w:rsidP="002B5DCE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  <w:r w:rsidRPr="002B5DC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Описание деятельности по созданию положительного имиджа библиотеки или ИБЦ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Имидж библиотеки, с нашей точки зрения, складывается из следующих факторов:</w:t>
      </w:r>
    </w:p>
    <w:p w:rsidR="00C07E5E" w:rsidRPr="00C07E5E" w:rsidRDefault="00C07E5E" w:rsidP="00C07E5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авторитетно</w:t>
      </w:r>
      <w:r w:rsidR="002B5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сть и компетентность библиотекаря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07E5E" w:rsidRPr="00C07E5E" w:rsidRDefault="00C07E5E" w:rsidP="00C07E5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культура общения в библиотеке;</w:t>
      </w:r>
    </w:p>
    <w:p w:rsidR="00C07E5E" w:rsidRPr="00C07E5E" w:rsidRDefault="00C07E5E" w:rsidP="00C07E5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дизайн библиотеки;</w:t>
      </w:r>
    </w:p>
    <w:p w:rsidR="00C07E5E" w:rsidRPr="00C07E5E" w:rsidRDefault="00C07E5E" w:rsidP="00C07E5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комфортность условий для пользователей;</w:t>
      </w:r>
    </w:p>
    <w:p w:rsidR="00C07E5E" w:rsidRPr="00C07E5E" w:rsidRDefault="00C07E5E" w:rsidP="00C07E5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качество информационных ресурсов</w:t>
      </w:r>
    </w:p>
    <w:p w:rsidR="00C07E5E" w:rsidRPr="00C07E5E" w:rsidRDefault="00C07E5E" w:rsidP="00C07E5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оснащенность современной техникой;</w:t>
      </w:r>
    </w:p>
    <w:p w:rsidR="00C07E5E" w:rsidRPr="00C07E5E" w:rsidRDefault="00C07E5E" w:rsidP="00C07E5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реклама библиотеки;</w:t>
      </w:r>
    </w:p>
    <w:p w:rsidR="00C07E5E" w:rsidRPr="00C07E5E" w:rsidRDefault="00C07E5E" w:rsidP="00C07E5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традиций.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первое место в иерархии факторов, формирующих положительный имидж, мы поставили человеческий фактор. Кадры, как и во все времена, решают практически все. Но наравне с профессионализмом должны стоять человеческие качества. Дети должны чувствовать себя спокойно, комфортно в библиотеке, чтобы не отпугнуть их строгостью правил поведения.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Постоянная обратная связь с читателями позволяет оперативно реагировать на их запросы. Так, например, каждый год меняется перечень заказа периодических изданий с учетом пожеланий читателей.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Материально-техническая база нашей школьной библио</w:t>
      </w:r>
      <w:r w:rsidR="002B5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теки, к сожалению, не полностью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укомплектована, но при работе с читателями мы используем возможности школы</w:t>
      </w:r>
      <w:proofErr w:type="gram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2B5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2019 году провели ремонт, подключили Интернет и установили проектор с экраном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2B5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Новшеством для библиотеки в 2019/2020 учебном году  стало решение администрации школы проводить один из уроков русской литературы и родной литературы в </w:t>
      </w:r>
      <w:proofErr w:type="spellStart"/>
      <w:r w:rsidR="002B5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библиотке</w:t>
      </w:r>
      <w:proofErr w:type="spellEnd"/>
      <w:r w:rsid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Сотрудничество</w:t>
      </w:r>
      <w:r w:rsid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библиотеками района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способствует формированию положительного имиджа библиотеки в целом, так как для детей расширяется круг возможностей, расширяется спектр выбора предоставляемых услуг.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временных выставок (особенно выставка новых поступлений) показывают, что библиотека не находится в статичном состоянии, а то, что «движется», обновляется, привлекает внимание окружающих, вызывает интерес.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Заведующая библиотекой школы </w:t>
      </w:r>
      <w:r w:rsid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является руководителем музея Героя Советского союза </w:t>
      </w:r>
      <w:proofErr w:type="spellStart"/>
      <w:r w:rsid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Ц.Макаева</w:t>
      </w:r>
      <w:proofErr w:type="spellEnd"/>
      <w:r w:rsid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сайте образовательного учреждения размещена информация о  фонде библиотеки, о ее возможностях. Ведется работа с родителями.</w:t>
      </w:r>
    </w:p>
    <w:p w:rsidR="00CF1A69" w:rsidRDefault="00CF1A69" w:rsidP="00C07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7E5E" w:rsidRPr="00C07E5E" w:rsidRDefault="00C07E5E" w:rsidP="00CF1A69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  <w:r w:rsidRPr="00CF1A69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Перспективы развития библиотечного обслуживания читателей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качестве главного пункта плана модернизации библиотеки отметим развитие </w:t>
      </w:r>
      <w:proofErr w:type="spellStart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медиатеки</w:t>
      </w:r>
      <w:proofErr w:type="spellEnd"/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07E5E" w:rsidRPr="00C07E5E" w:rsidRDefault="00C07E5E" w:rsidP="00C07E5E">
      <w:pPr>
        <w:numPr>
          <w:ilvl w:val="0"/>
          <w:numId w:val="11"/>
        </w:numPr>
        <w:shd w:val="clear" w:color="auto" w:fill="FFFFFF"/>
        <w:spacing w:after="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расширение спектра информационных услуг,</w:t>
      </w:r>
    </w:p>
    <w:p w:rsidR="00C07E5E" w:rsidRPr="00C07E5E" w:rsidRDefault="00C07E5E" w:rsidP="00C07E5E">
      <w:pPr>
        <w:numPr>
          <w:ilvl w:val="0"/>
          <w:numId w:val="11"/>
        </w:numPr>
        <w:shd w:val="clear" w:color="auto" w:fill="FFFFFF"/>
        <w:spacing w:after="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увеличение объема информационных ресурсов,</w:t>
      </w:r>
    </w:p>
    <w:p w:rsidR="00C07E5E" w:rsidRPr="00C07E5E" w:rsidRDefault="00C07E5E" w:rsidP="00C07E5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современных условий для развития умений учащихся в области поиска, извлечения и обработки информации.</w:t>
      </w:r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Планируем в соответствии с современными требованиями из</w:t>
      </w:r>
      <w:r w:rsid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школьной библиотеки развиться в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информационно-библиотечный центр, создать инфраструктуру комфортной информационно-образовательной среды для электронного и дистанционного обучения и эффективного взаимодействия всех участников образовательных отношений.</w:t>
      </w:r>
    </w:p>
    <w:p w:rsidR="00C07E5E" w:rsidRPr="00C07E5E" w:rsidRDefault="00CF1A69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Библиотекарь</w:t>
      </w:r>
      <w:r w:rsidR="00C07E5E"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будет организовывать самообразовательную деятельн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ость всех групп потребителей и  помогать</w:t>
      </w:r>
      <w:r w:rsidR="00C07E5E"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F1A69" w:rsidRPr="00CF1A69" w:rsidRDefault="00C07E5E" w:rsidP="00CF1A6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учащимся работать в её условиях не только с книгой, но и с техническими и информационными средствами (с компьютерными обучающими программными средствами, электронными учебниками, энциклопедиями, тренажерами по коррекции и обобщению знаний, </w:t>
      </w:r>
      <w:proofErr w:type="spellStart"/>
      <w:r w:rsidRP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интернет-ресурсами</w:t>
      </w:r>
      <w:proofErr w:type="spellEnd"/>
      <w:r w:rsidRP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создавать собственные информационные продукты;</w:t>
      </w:r>
    </w:p>
    <w:p w:rsidR="00CF1A69" w:rsidRPr="00CF1A69" w:rsidRDefault="00C07E5E" w:rsidP="00CF1A6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учителям подготовиться к урокам с использованием любых средств информации, готовить разовые мероприятия (тематические вечера, видеоконференции), совершенствовать свое профессиональное мастерство, обеспечивая их методическими материалами посредством баз данных;</w:t>
      </w:r>
    </w:p>
    <w:p w:rsidR="00C07E5E" w:rsidRPr="00CF1A69" w:rsidRDefault="00C07E5E" w:rsidP="00CF1A6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тем, и другим — создавать новые средства творческой деятельности (на основе имеющихся в фонде).</w:t>
      </w:r>
    </w:p>
    <w:p w:rsidR="00CF1A69" w:rsidRDefault="00CF1A69" w:rsidP="00CF1A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7E5E" w:rsidRPr="00C07E5E" w:rsidRDefault="00C07E5E" w:rsidP="00CF1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  <w:r w:rsidRPr="00CF1A69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Перспективы укрепления материально-технической базы и информационного</w:t>
      </w:r>
      <w:r w:rsidR="00CF1A69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пространства библиотеки</w:t>
      </w:r>
      <w:proofErr w:type="gramStart"/>
      <w:r w:rsidR="00CF1A69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  <w:r w:rsidRPr="00CF1A69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.</w:t>
      </w:r>
      <w:proofErr w:type="gramEnd"/>
    </w:p>
    <w:p w:rsidR="00C07E5E" w:rsidRP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плане развития материально-технической базы школы № 370 большое внимание уделяется усовершенствованию материально-технического обеспечения библиотеки. В ближайшее время предполагается замена </w:t>
      </w:r>
      <w:r w:rsid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пола и 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стеллажей, приобрет</w:t>
      </w:r>
      <w:r w:rsidR="00CF1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ение мебели для читального зала</w:t>
      </w: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07E5E" w:rsidRDefault="00C07E5E" w:rsidP="00C07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Планируется приобретение и внедрение автоматизированных библиотечных информационных систем.</w:t>
      </w:r>
    </w:p>
    <w:p w:rsidR="00CF1A69" w:rsidRPr="00C07E5E" w:rsidRDefault="00CF1A69" w:rsidP="00C07E5E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07E5E" w:rsidRDefault="00C07E5E" w:rsidP="00CF1A69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proofErr w:type="gramStart"/>
      <w:r w:rsidRPr="00CF1A69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Распространение</w:t>
      </w:r>
      <w:r w:rsidR="00CF1A69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опыта работы библиотеки </w:t>
      </w:r>
      <w:r w:rsidRPr="00CF1A69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(где, когда и каким образом деятельность библиотеки образовательного учреждения была представлена профессиональному сообществу и общественности, результативность (награды, публикации и другие свидетельства популяризации опыта работы библиотеки или ИБЦ).</w:t>
      </w:r>
      <w:proofErr w:type="gramEnd"/>
    </w:p>
    <w:p w:rsidR="00CF1A69" w:rsidRPr="00C07E5E" w:rsidRDefault="00CF1A69" w:rsidP="00CF1A69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</w:p>
    <w:p w:rsidR="00C07E5E" w:rsidRPr="00CF1A69" w:rsidRDefault="00CF1A69" w:rsidP="00C07E5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2017г приняли участие в районном семинаре «Сетевое взаимодействие школьных библиотек </w:t>
      </w:r>
      <w:r w:rsidR="00C07E5E" w:rsidRPr="00C07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духовно-нравственного воспитания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подрастающего поколения</w:t>
      </w:r>
      <w:r w:rsidR="006C3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F1A69" w:rsidRPr="00CF1A69" w:rsidRDefault="00CF1A69" w:rsidP="00CF1A6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2018г приняли участие с докладом  в районном семинаре « Библиотека как информационно-библиотечный цент</w:t>
      </w:r>
      <w:r w:rsidR="006C3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F1A69" w:rsidRPr="00C07E5E" w:rsidRDefault="00CF1A69" w:rsidP="00CF1A69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B5244" w:rsidRDefault="007B5244"/>
    <w:sectPr w:rsidR="007B5244" w:rsidSect="00C07E5E">
      <w:pgSz w:w="11906" w:h="16838"/>
      <w:pgMar w:top="1134" w:right="1133" w:bottom="1134" w:left="1276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FFFFFFFF"/>
    <w:lvl w:ilvl="0" w:tplc="1FBE01DA">
      <w:start w:val="2"/>
      <w:numFmt w:val="decimal"/>
      <w:lvlText w:val="%1."/>
      <w:lvlJc w:val="left"/>
      <w:rPr>
        <w:rFonts w:cs="Times New Roman"/>
      </w:rPr>
    </w:lvl>
    <w:lvl w:ilvl="1" w:tplc="7C92495C">
      <w:numFmt w:val="decimal"/>
      <w:lvlText w:val=""/>
      <w:lvlJc w:val="left"/>
      <w:rPr>
        <w:rFonts w:cs="Times New Roman"/>
      </w:rPr>
    </w:lvl>
    <w:lvl w:ilvl="2" w:tplc="E21027C8">
      <w:numFmt w:val="decimal"/>
      <w:lvlText w:val=""/>
      <w:lvlJc w:val="left"/>
      <w:rPr>
        <w:rFonts w:cs="Times New Roman"/>
      </w:rPr>
    </w:lvl>
    <w:lvl w:ilvl="3" w:tplc="902E9B54">
      <w:numFmt w:val="decimal"/>
      <w:lvlText w:val=""/>
      <w:lvlJc w:val="left"/>
      <w:rPr>
        <w:rFonts w:cs="Times New Roman"/>
      </w:rPr>
    </w:lvl>
    <w:lvl w:ilvl="4" w:tplc="543C072A">
      <w:numFmt w:val="decimal"/>
      <w:lvlText w:val=""/>
      <w:lvlJc w:val="left"/>
      <w:rPr>
        <w:rFonts w:cs="Times New Roman"/>
      </w:rPr>
    </w:lvl>
    <w:lvl w:ilvl="5" w:tplc="4916611A">
      <w:numFmt w:val="decimal"/>
      <w:lvlText w:val=""/>
      <w:lvlJc w:val="left"/>
      <w:rPr>
        <w:rFonts w:cs="Times New Roman"/>
      </w:rPr>
    </w:lvl>
    <w:lvl w:ilvl="6" w:tplc="79427390">
      <w:numFmt w:val="decimal"/>
      <w:lvlText w:val=""/>
      <w:lvlJc w:val="left"/>
      <w:rPr>
        <w:rFonts w:cs="Times New Roman"/>
      </w:rPr>
    </w:lvl>
    <w:lvl w:ilvl="7" w:tplc="F9BC6856">
      <w:numFmt w:val="decimal"/>
      <w:lvlText w:val=""/>
      <w:lvlJc w:val="left"/>
      <w:rPr>
        <w:rFonts w:cs="Times New Roman"/>
      </w:rPr>
    </w:lvl>
    <w:lvl w:ilvl="8" w:tplc="1234D5B8">
      <w:numFmt w:val="decimal"/>
      <w:lvlText w:val=""/>
      <w:lvlJc w:val="left"/>
      <w:rPr>
        <w:rFonts w:cs="Times New Roman"/>
      </w:rPr>
    </w:lvl>
  </w:abstractNum>
  <w:abstractNum w:abstractNumId="1">
    <w:nsid w:val="011C4857"/>
    <w:multiLevelType w:val="multilevel"/>
    <w:tmpl w:val="C4C8A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D21A7"/>
    <w:multiLevelType w:val="hybridMultilevel"/>
    <w:tmpl w:val="684E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03E0B"/>
    <w:multiLevelType w:val="hybridMultilevel"/>
    <w:tmpl w:val="B2B6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B1128"/>
    <w:multiLevelType w:val="multilevel"/>
    <w:tmpl w:val="C212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45F21"/>
    <w:multiLevelType w:val="multilevel"/>
    <w:tmpl w:val="8E3E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153B2"/>
    <w:multiLevelType w:val="hybridMultilevel"/>
    <w:tmpl w:val="1C763F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84F10BA"/>
    <w:multiLevelType w:val="hybridMultilevel"/>
    <w:tmpl w:val="DF5A0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83852"/>
    <w:multiLevelType w:val="multilevel"/>
    <w:tmpl w:val="D0E0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3052D"/>
    <w:multiLevelType w:val="multilevel"/>
    <w:tmpl w:val="6740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85B84"/>
    <w:multiLevelType w:val="multilevel"/>
    <w:tmpl w:val="401E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8037B6"/>
    <w:multiLevelType w:val="hybridMultilevel"/>
    <w:tmpl w:val="EC9C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14A20"/>
    <w:multiLevelType w:val="multilevel"/>
    <w:tmpl w:val="C57E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7B0105"/>
    <w:multiLevelType w:val="multilevel"/>
    <w:tmpl w:val="AAEA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9E481B"/>
    <w:multiLevelType w:val="multilevel"/>
    <w:tmpl w:val="E1F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EB26D8"/>
    <w:multiLevelType w:val="multilevel"/>
    <w:tmpl w:val="F0F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E918BC"/>
    <w:multiLevelType w:val="multilevel"/>
    <w:tmpl w:val="2508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13910"/>
    <w:multiLevelType w:val="multilevel"/>
    <w:tmpl w:val="BBF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5712A2"/>
    <w:multiLevelType w:val="hybridMultilevel"/>
    <w:tmpl w:val="18FA8A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6EAF7F03"/>
    <w:multiLevelType w:val="hybridMultilevel"/>
    <w:tmpl w:val="AB5C8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F7CAE"/>
    <w:multiLevelType w:val="hybridMultilevel"/>
    <w:tmpl w:val="09508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6207F3"/>
    <w:multiLevelType w:val="multilevel"/>
    <w:tmpl w:val="2A2C4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1A3DD5"/>
    <w:multiLevelType w:val="multilevel"/>
    <w:tmpl w:val="C39CBA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F07E68"/>
    <w:multiLevelType w:val="hybridMultilevel"/>
    <w:tmpl w:val="7E481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0"/>
  </w:num>
  <w:num w:numId="5">
    <w:abstractNumId w:val="21"/>
  </w:num>
  <w:num w:numId="6">
    <w:abstractNumId w:val="22"/>
  </w:num>
  <w:num w:numId="7">
    <w:abstractNumId w:val="4"/>
  </w:num>
  <w:num w:numId="8">
    <w:abstractNumId w:val="17"/>
  </w:num>
  <w:num w:numId="9">
    <w:abstractNumId w:val="5"/>
  </w:num>
  <w:num w:numId="10">
    <w:abstractNumId w:val="12"/>
  </w:num>
  <w:num w:numId="11">
    <w:abstractNumId w:val="16"/>
  </w:num>
  <w:num w:numId="12">
    <w:abstractNumId w:val="15"/>
  </w:num>
  <w:num w:numId="13">
    <w:abstractNumId w:val="9"/>
  </w:num>
  <w:num w:numId="14">
    <w:abstractNumId w:val="14"/>
  </w:num>
  <w:num w:numId="15">
    <w:abstractNumId w:val="0"/>
  </w:num>
  <w:num w:numId="16">
    <w:abstractNumId w:val="23"/>
  </w:num>
  <w:num w:numId="17">
    <w:abstractNumId w:val="6"/>
  </w:num>
  <w:num w:numId="18">
    <w:abstractNumId w:val="20"/>
  </w:num>
  <w:num w:numId="19">
    <w:abstractNumId w:val="19"/>
  </w:num>
  <w:num w:numId="20">
    <w:abstractNumId w:val="18"/>
  </w:num>
  <w:num w:numId="21">
    <w:abstractNumId w:val="11"/>
  </w:num>
  <w:num w:numId="22">
    <w:abstractNumId w:val="3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E5E"/>
    <w:rsid w:val="00214043"/>
    <w:rsid w:val="002B5DCE"/>
    <w:rsid w:val="002F52CE"/>
    <w:rsid w:val="006C32A7"/>
    <w:rsid w:val="007B5244"/>
    <w:rsid w:val="00C07E5E"/>
    <w:rsid w:val="00CF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44"/>
  </w:style>
  <w:style w:type="paragraph" w:styleId="2">
    <w:name w:val="heading 2"/>
    <w:basedOn w:val="a"/>
    <w:link w:val="20"/>
    <w:uiPriority w:val="9"/>
    <w:qFormat/>
    <w:rsid w:val="00C07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1">
    <w:name w:val="c11"/>
    <w:basedOn w:val="a"/>
    <w:rsid w:val="00C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07E5E"/>
  </w:style>
  <w:style w:type="character" w:customStyle="1" w:styleId="c0">
    <w:name w:val="c0"/>
    <w:basedOn w:val="a0"/>
    <w:rsid w:val="00C07E5E"/>
  </w:style>
  <w:style w:type="paragraph" w:customStyle="1" w:styleId="c32">
    <w:name w:val="c32"/>
    <w:basedOn w:val="a"/>
    <w:rsid w:val="00C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07E5E"/>
  </w:style>
  <w:style w:type="paragraph" w:customStyle="1" w:styleId="c2">
    <w:name w:val="c2"/>
    <w:basedOn w:val="a"/>
    <w:rsid w:val="00C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7E5E"/>
  </w:style>
  <w:style w:type="paragraph" w:customStyle="1" w:styleId="c8">
    <w:name w:val="c8"/>
    <w:basedOn w:val="a"/>
    <w:rsid w:val="00C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07E5E"/>
  </w:style>
  <w:style w:type="character" w:customStyle="1" w:styleId="c3">
    <w:name w:val="c3"/>
    <w:basedOn w:val="a0"/>
    <w:rsid w:val="00C07E5E"/>
  </w:style>
  <w:style w:type="paragraph" w:customStyle="1" w:styleId="c6">
    <w:name w:val="c6"/>
    <w:basedOn w:val="a"/>
    <w:rsid w:val="00C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07E5E"/>
  </w:style>
  <w:style w:type="character" w:styleId="a3">
    <w:name w:val="Hyperlink"/>
    <w:basedOn w:val="a0"/>
    <w:uiPriority w:val="99"/>
    <w:semiHidden/>
    <w:unhideWhenUsed/>
    <w:rsid w:val="00C07E5E"/>
    <w:rPr>
      <w:color w:val="0000FF"/>
      <w:u w:val="single"/>
    </w:rPr>
  </w:style>
  <w:style w:type="paragraph" w:customStyle="1" w:styleId="c20">
    <w:name w:val="c20"/>
    <w:basedOn w:val="a"/>
    <w:rsid w:val="00C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7E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14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2020-02-10T10:42:00Z</cp:lastPrinted>
  <dcterms:created xsi:type="dcterms:W3CDTF">2020-02-10T09:19:00Z</dcterms:created>
  <dcterms:modified xsi:type="dcterms:W3CDTF">2020-02-10T10:42:00Z</dcterms:modified>
</cp:coreProperties>
</file>